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5609" w:rsidRDefault="004A530D" w14:paraId="6C917FF8" w14:textId="6839FB2C">
      <w:pPr>
        <w:pStyle w:val="Titolo1"/>
      </w:pPr>
    </w:p>
    <w:p w:rsidR="00865609" w:rsidRDefault="004A530D" w14:paraId="012BCD7E" w14:textId="31B88C66">
      <w:pPr>
        <w:pStyle w:val="Titolo1"/>
      </w:pPr>
      <w:r w:rsidR="68CB83FA">
        <w:drawing>
          <wp:inline wp14:editId="527B9D33" wp14:anchorId="217B894C">
            <wp:extent cx="5486400" cy="723900"/>
            <wp:effectExtent l="0" t="0" r="0" b="0"/>
            <wp:docPr id="2792992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79299242" name=""/>
                    <pic:cNvPicPr/>
                  </pic:nvPicPr>
                  <pic:blipFill>
                    <a:blip xmlns:r="http://schemas.openxmlformats.org/officeDocument/2006/relationships" r:embed="rId178258826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530D">
        <w:rPr/>
        <w:t>Funding Plan Canvas (IRS Toolkit – Module 3)</w:t>
      </w:r>
    </w:p>
    <w:p w:rsidR="00865609" w:rsidRDefault="004A530D" w14:paraId="0877021D" w14:textId="77777777">
      <w:r>
        <w:t>🎯</w:t>
      </w:r>
      <w:r>
        <w:t xml:space="preserve"> Objective: Map milestones, funding needs, and potential sources in a single view.</w:t>
      </w:r>
    </w:p>
    <w:p w:rsidR="00865609" w:rsidRDefault="004A530D" w14:paraId="5898D3DF" w14:textId="77777777">
      <w:r>
        <w:t>⚠</w:t>
      </w:r>
      <w:r>
        <w:t>️</w:t>
      </w:r>
      <w:r>
        <w:t xml:space="preserve"> Replace the placeholder text with your company-specific information. Keep it concise.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65609" w14:paraId="323FDB39" w14:textId="77777777">
        <w:tc>
          <w:tcPr>
            <w:tcW w:w="2880" w:type="dxa"/>
          </w:tcPr>
          <w:p w:rsidR="00865609" w:rsidRDefault="004A530D" w14:paraId="7A050656" w14:textId="77777777">
            <w:r>
              <w:t>Milestones</w:t>
            </w:r>
          </w:p>
        </w:tc>
        <w:tc>
          <w:tcPr>
            <w:tcW w:w="2880" w:type="dxa"/>
          </w:tcPr>
          <w:p w:rsidR="00865609" w:rsidRDefault="004A530D" w14:paraId="2DD0FE30" w14:textId="77777777">
            <w:r>
              <w:t>Funding Needs (€ / resources)</w:t>
            </w:r>
          </w:p>
        </w:tc>
        <w:tc>
          <w:tcPr>
            <w:tcW w:w="2880" w:type="dxa"/>
          </w:tcPr>
          <w:p w:rsidR="00865609" w:rsidRDefault="004A530D" w14:paraId="45B45579" w14:textId="77777777">
            <w:r>
              <w:t>Potential Sources (VC, BA, Grants, Loans)</w:t>
            </w:r>
          </w:p>
        </w:tc>
      </w:tr>
      <w:tr w:rsidR="00865609" w14:paraId="6C9BFA7E" w14:textId="77777777">
        <w:tc>
          <w:tcPr>
            <w:tcW w:w="2880" w:type="dxa"/>
          </w:tcPr>
          <w:p w:rsidR="00865609" w:rsidRDefault="004A530D" w14:paraId="56C9F27F" w14:textId="77777777">
            <w:r>
              <w:t>Prototype development (Q1 2026)</w:t>
            </w:r>
          </w:p>
        </w:tc>
        <w:tc>
          <w:tcPr>
            <w:tcW w:w="2880" w:type="dxa"/>
          </w:tcPr>
          <w:p w:rsidR="00865609" w:rsidRDefault="004A530D" w14:paraId="1C68D558" w14:textId="77777777">
            <w:r>
              <w:t>€100,000 (engineering, testing)</w:t>
            </w:r>
          </w:p>
        </w:tc>
        <w:tc>
          <w:tcPr>
            <w:tcW w:w="2880" w:type="dxa"/>
          </w:tcPr>
          <w:p w:rsidR="00865609" w:rsidRDefault="004A530D" w14:paraId="7CCD5753" w14:textId="77777777">
            <w:r>
              <w:t>Seed VC, innovation grant</w:t>
            </w:r>
          </w:p>
        </w:tc>
      </w:tr>
      <w:tr w:rsidR="00865609" w14:paraId="56ACF143" w14:textId="77777777">
        <w:tc>
          <w:tcPr>
            <w:tcW w:w="2880" w:type="dxa"/>
          </w:tcPr>
          <w:p w:rsidR="00865609" w:rsidRDefault="004A530D" w14:paraId="36E5B0FB" w14:textId="77777777">
            <w:r>
              <w:t>Pilot with customers (Q3 2026)</w:t>
            </w:r>
          </w:p>
        </w:tc>
        <w:tc>
          <w:tcPr>
            <w:tcW w:w="2880" w:type="dxa"/>
          </w:tcPr>
          <w:p w:rsidR="00865609" w:rsidRDefault="004A530D" w14:paraId="24C354BE" w14:textId="77777777">
            <w:r>
              <w:t>€250,000 (production, deployment)</w:t>
            </w:r>
          </w:p>
        </w:tc>
        <w:tc>
          <w:tcPr>
            <w:tcW w:w="2880" w:type="dxa"/>
          </w:tcPr>
          <w:p w:rsidR="00865609" w:rsidRDefault="004A530D" w14:paraId="7496C267" w14:textId="77777777">
            <w:r>
              <w:t>Business angel, corporate VC</w:t>
            </w:r>
          </w:p>
        </w:tc>
      </w:tr>
      <w:tr w:rsidR="00865609" w14:paraId="0840225A" w14:textId="77777777">
        <w:tc>
          <w:tcPr>
            <w:tcW w:w="2880" w:type="dxa"/>
          </w:tcPr>
          <w:p w:rsidR="00865609" w:rsidRDefault="004A530D" w14:paraId="43B07D51" w14:textId="77777777">
            <w:r>
              <w:t>Commercial launch (2027)</w:t>
            </w:r>
          </w:p>
        </w:tc>
        <w:tc>
          <w:tcPr>
            <w:tcW w:w="2880" w:type="dxa"/>
          </w:tcPr>
          <w:p w:rsidR="00865609" w:rsidRDefault="004A530D" w14:paraId="64C46E6E" w14:textId="77777777">
            <w:r>
              <w:t>€500,000 (marketing, sales, working capital)</w:t>
            </w:r>
          </w:p>
        </w:tc>
        <w:tc>
          <w:tcPr>
            <w:tcW w:w="2880" w:type="dxa"/>
          </w:tcPr>
          <w:p w:rsidR="00865609" w:rsidRDefault="004A530D" w14:paraId="5ECD6247" w14:textId="77777777">
            <w:r>
              <w:t>Series A VC, bank loan</w:t>
            </w:r>
          </w:p>
        </w:tc>
      </w:tr>
      <w:tr w:rsidR="00865609" w14:paraId="4F4215B9" w14:textId="77777777">
        <w:tc>
          <w:tcPr>
            <w:tcW w:w="2880" w:type="dxa"/>
          </w:tcPr>
          <w:p w:rsidR="00865609" w:rsidRDefault="004A530D" w14:paraId="1F728108" w14:textId="77777777">
            <w:r>
              <w:t>International expansion (2028)</w:t>
            </w:r>
          </w:p>
        </w:tc>
        <w:tc>
          <w:tcPr>
            <w:tcW w:w="2880" w:type="dxa"/>
          </w:tcPr>
          <w:p w:rsidR="00865609" w:rsidRDefault="004A530D" w14:paraId="06CCDB70" w14:textId="77777777">
            <w:r>
              <w:t>€1,000,000 (hiring, partnerships)</w:t>
            </w:r>
          </w:p>
        </w:tc>
        <w:tc>
          <w:tcPr>
            <w:tcW w:w="2880" w:type="dxa"/>
          </w:tcPr>
          <w:p w:rsidR="00865609" w:rsidRDefault="004A530D" w14:paraId="7C0B0EC2" w14:textId="77777777">
            <w:r>
              <w:t>Series A/B VC, strategic investor</w:t>
            </w:r>
          </w:p>
        </w:tc>
      </w:tr>
      <w:tr w:rsidR="00865609" w14:paraId="2A194ECE" w14:textId="77777777">
        <w:tc>
          <w:tcPr>
            <w:tcW w:w="2880" w:type="dxa"/>
          </w:tcPr>
          <w:p w:rsidR="00865609" w:rsidRDefault="004A530D" w14:paraId="35482DC1" w14:textId="77777777">
            <w:r>
              <w:t>Other milestones</w:t>
            </w:r>
          </w:p>
        </w:tc>
        <w:tc>
          <w:tcPr>
            <w:tcW w:w="2880" w:type="dxa"/>
          </w:tcPr>
          <w:p w:rsidR="00865609" w:rsidRDefault="004A530D" w14:paraId="2D100CE5" w14:textId="77777777">
            <w:r>
              <w:t>[Specify]</w:t>
            </w:r>
          </w:p>
        </w:tc>
        <w:tc>
          <w:tcPr>
            <w:tcW w:w="2880" w:type="dxa"/>
          </w:tcPr>
          <w:p w:rsidR="00865609" w:rsidRDefault="004A530D" w14:paraId="5BCB877B" w14:textId="77777777">
            <w:r>
              <w:t>[Specify]</w:t>
            </w:r>
          </w:p>
        </w:tc>
      </w:tr>
    </w:tbl>
    <w:p w:rsidR="004A530D" w:rsidRDefault="004A530D" w14:paraId="27F0F580" w14:textId="77777777"/>
    <w:sectPr w:rsidR="00000000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983119854">
    <w:abstractNumId w:val="8"/>
  </w:num>
  <w:num w:numId="2" w16cid:durableId="1603300272">
    <w:abstractNumId w:val="6"/>
  </w:num>
  <w:num w:numId="3" w16cid:durableId="1651901452">
    <w:abstractNumId w:val="5"/>
  </w:num>
  <w:num w:numId="4" w16cid:durableId="1146314136">
    <w:abstractNumId w:val="4"/>
  </w:num>
  <w:num w:numId="5" w16cid:durableId="1855873599">
    <w:abstractNumId w:val="7"/>
  </w:num>
  <w:num w:numId="6" w16cid:durableId="2081243734">
    <w:abstractNumId w:val="3"/>
  </w:num>
  <w:num w:numId="7" w16cid:durableId="642974689">
    <w:abstractNumId w:val="2"/>
  </w:num>
  <w:num w:numId="8" w16cid:durableId="1154030476">
    <w:abstractNumId w:val="1"/>
  </w:num>
  <w:num w:numId="9" w16cid:durableId="40915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530D"/>
    <w:rsid w:val="006615DE"/>
    <w:rsid w:val="00865609"/>
    <w:rsid w:val="00AA1D8D"/>
    <w:rsid w:val="00B47730"/>
    <w:rsid w:val="00CB0664"/>
    <w:rsid w:val="00FC693F"/>
    <w:rsid w:val="68CB83FA"/>
    <w:rsid w:val="6CD3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E38F4"/>
  <w14:defaultImageDpi w14:val="300"/>
  <w15:docId w15:val="{E5FEC1E9-14A0-4D58-A0E2-9A322853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7825882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EE8418-5E95-4EED-8084-F764233C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DAAF6-281A-4478-8154-EC8CF94205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A4F013-A652-43AC-9620-9A0FFAEA885A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00a63cbb-b36a-4bc3-96ef-f08a2273f483"/>
    <ds:schemaRef ds:uri="http://www.w3.org/XML/1998/namespace"/>
    <ds:schemaRef ds:uri="http://schemas.microsoft.com/office/infopath/2007/PartnerControls"/>
    <ds:schemaRef ds:uri="0c4329b0-f530-4c5a-9dfe-0278113b1a8d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Marco Lentini</lastModifiedBy>
  <revision>3</revision>
  <dcterms:created xsi:type="dcterms:W3CDTF">2025-10-01T10:26:00.0000000Z</dcterms:created>
  <dcterms:modified xsi:type="dcterms:W3CDTF">2025-10-06T12:01:45.7460059Z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</Properties>
</file>